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5E8584">
      <w:pPr>
        <w:rPr>
          <w:sz w:val="36"/>
          <w:szCs w:val="36"/>
        </w:rPr>
      </w:pPr>
      <w:r>
        <w:rPr>
          <w:rFonts w:hint="eastAsia"/>
          <w:sz w:val="36"/>
          <w:szCs w:val="36"/>
        </w:rPr>
        <w:t>附件2</w:t>
      </w:r>
    </w:p>
    <w:p w14:paraId="62111C87">
      <w:pPr>
        <w:spacing w:line="520" w:lineRule="exact"/>
        <w:ind w:firstLine="1080" w:firstLineChars="300"/>
        <w:rPr>
          <w:rFonts w:ascii="方正小标宋简体" w:hAnsi="华文中宋" w:eastAsia="方正小标宋简体"/>
          <w:bCs/>
          <w:sz w:val="36"/>
          <w:szCs w:val="36"/>
        </w:rPr>
      </w:pPr>
      <w:r>
        <w:rPr>
          <w:rFonts w:hint="eastAsia" w:ascii="方正小标宋简体" w:hAnsi="华文中宋" w:eastAsia="方正小标宋简体"/>
          <w:bCs/>
          <w:sz w:val="36"/>
          <w:szCs w:val="36"/>
        </w:rPr>
        <w:t>浙江省高校科研经费使用信息公开一览表</w:t>
      </w:r>
    </w:p>
    <w:p w14:paraId="22154613">
      <w:pPr>
        <w:spacing w:line="520" w:lineRule="exact"/>
        <w:jc w:val="center"/>
        <w:rPr>
          <w:rFonts w:asciiTheme="minorEastAsia" w:hAnsiTheme="minorEastAsia" w:eastAsiaTheme="minorEastAsia" w:cstheme="minorEastAsia"/>
          <w:bCs/>
          <w:color w:val="auto"/>
          <w:sz w:val="21"/>
          <w:szCs w:val="21"/>
        </w:rPr>
      </w:pPr>
      <w:r>
        <w:rPr>
          <w:rFonts w:hint="eastAsia" w:ascii="仿宋_GB2312" w:hAnsi="华文中宋"/>
          <w:bCs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800100</wp:posOffset>
                </wp:positionH>
                <wp:positionV relativeFrom="paragraph">
                  <wp:posOffset>264160</wp:posOffset>
                </wp:positionV>
                <wp:extent cx="1143000" cy="0"/>
                <wp:effectExtent l="0" t="0" r="0" b="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430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63pt;margin-top:20.8pt;height:0pt;width:90pt;z-index:251659264;mso-width-relative:page;mso-height-relative:page;" filled="f" stroked="t" coordsize="21600,21600" o:gfxdata="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华文中宋"/>
          <w:bCs/>
          <w:sz w:val="24"/>
        </w:rPr>
        <w:t>填</w:t>
      </w:r>
      <w:r>
        <w:rPr>
          <w:rFonts w:hint="eastAsia" w:asciiTheme="minorEastAsia" w:hAnsiTheme="minorEastAsia" w:eastAsiaTheme="minorEastAsia" w:cstheme="minorEastAsia"/>
          <w:bCs/>
          <w:sz w:val="21"/>
          <w:szCs w:val="21"/>
        </w:rPr>
        <w:t xml:space="preserve">表人： </w:t>
      </w:r>
      <w:r>
        <w:rPr>
          <w:rFonts w:hint="eastAsia" w:asciiTheme="minorEastAsia" w:hAnsiTheme="minorEastAsia" w:eastAsiaTheme="minorEastAsia" w:cstheme="minorEastAsia"/>
          <w:bCs/>
          <w:color w:val="C00000"/>
          <w:sz w:val="21"/>
          <w:szCs w:val="21"/>
        </w:rPr>
        <w:t xml:space="preserve">   </w:t>
      </w:r>
      <w:r>
        <w:rPr>
          <w:rFonts w:hint="eastAsia" w:asciiTheme="minorEastAsia" w:hAnsiTheme="minorEastAsia" w:eastAsiaTheme="minorEastAsia" w:cstheme="minorEastAsia"/>
          <w:bCs/>
          <w:sz w:val="21"/>
          <w:szCs w:val="21"/>
        </w:rPr>
        <w:t xml:space="preserve">                          填表日期：</w:t>
      </w:r>
      <w:r>
        <w:rPr>
          <w:rFonts w:hint="eastAsia" w:asciiTheme="minorEastAsia" w:hAnsiTheme="minorEastAsia" w:eastAsiaTheme="minorEastAsia" w:cstheme="minorEastAsia"/>
          <w:bCs/>
          <w:color w:val="C00000"/>
          <w:sz w:val="21"/>
          <w:szCs w:val="21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1"/>
          <w:szCs w:val="21"/>
          <w:lang w:val="en-US" w:eastAsia="zh-CN"/>
        </w:rPr>
        <w:t xml:space="preserve">   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1"/>
          <w:szCs w:val="21"/>
        </w:rPr>
        <w:t>年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1"/>
          <w:szCs w:val="21"/>
          <w:lang w:val="en-US" w:eastAsia="zh-CN"/>
        </w:rPr>
        <w:t xml:space="preserve">    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1"/>
          <w:szCs w:val="21"/>
        </w:rPr>
        <w:t>月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1"/>
          <w:szCs w:val="21"/>
          <w:lang w:val="en-US" w:eastAsia="zh-CN"/>
        </w:rPr>
        <w:t xml:space="preserve">    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1"/>
          <w:szCs w:val="21"/>
        </w:rPr>
        <w:t>日</w:t>
      </w:r>
    </w:p>
    <w:tbl>
      <w:tblPr>
        <w:tblStyle w:val="4"/>
        <w:tblW w:w="969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8"/>
        <w:gridCol w:w="1464"/>
        <w:gridCol w:w="1376"/>
        <w:gridCol w:w="6"/>
        <w:gridCol w:w="918"/>
        <w:gridCol w:w="121"/>
        <w:gridCol w:w="146"/>
        <w:gridCol w:w="1508"/>
        <w:gridCol w:w="75"/>
        <w:gridCol w:w="1274"/>
        <w:gridCol w:w="1224"/>
        <w:gridCol w:w="1069"/>
      </w:tblGrid>
      <w:tr w14:paraId="4565CE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5" w:hRule="atLeast"/>
          <w:jc w:val="center"/>
        </w:trPr>
        <w:tc>
          <w:tcPr>
            <w:tcW w:w="51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5552A3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  <w:p w14:paraId="3171EFCD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立项</w:t>
            </w:r>
          </w:p>
          <w:p w14:paraId="5DCEAA6D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信息</w:t>
            </w:r>
          </w:p>
          <w:p w14:paraId="45902CCB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  <w:p w14:paraId="26AC1D5A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11C945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项目名称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0FECDD">
            <w:pPr>
              <w:spacing w:line="240" w:lineRule="exact"/>
              <w:ind w:left="0" w:leftChars="0" w:firstLine="0" w:firstLineChars="0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eastAsia="zh-CN"/>
                <w:woUserID w:val="1"/>
              </w:rPr>
            </w:pPr>
            <w:r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eastAsia="zh-CN"/>
                <w:woUserID w:val="1"/>
              </w:rPr>
              <w:t>互联网+视阈下地方政府投融资平台建设研究——以杭州市为例</w:t>
            </w:r>
          </w:p>
        </w:tc>
      </w:tr>
      <w:tr w14:paraId="3084BE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3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CDB8AF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6BF780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立项部门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9CCEE9">
            <w:pPr>
              <w:spacing w:line="240" w:lineRule="exact"/>
              <w:ind w:left="42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*</w:t>
            </w:r>
          </w:p>
        </w:tc>
      </w:tr>
      <w:tr w14:paraId="7001B4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1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522BC4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AB37F5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实施期限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13C551">
            <w:pPr>
              <w:spacing w:line="240" w:lineRule="exact"/>
              <w:ind w:left="42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eastAsia="zh-CN"/>
                <w:woUserID w:val="1"/>
              </w:rPr>
            </w:pPr>
            <w:r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eastAsia="zh-CN"/>
                <w:woUserID w:val="1"/>
              </w:rPr>
              <w:t>2016年至今</w:t>
            </w:r>
          </w:p>
        </w:tc>
      </w:tr>
      <w:tr w14:paraId="036BE2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4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BC9FFB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BAEFCF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协作单位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75C75E"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469E4E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8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E36FC4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28EA5B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项目负责人及课题组成员</w:t>
            </w: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35B0D7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姓名</w:t>
            </w:r>
          </w:p>
        </w:tc>
        <w:tc>
          <w:tcPr>
            <w:tcW w:w="11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8EDC42">
            <w:pPr>
              <w:spacing w:line="240" w:lineRule="exact"/>
              <w:ind w:left="42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职称</w:t>
            </w:r>
          </w:p>
        </w:tc>
        <w:tc>
          <w:tcPr>
            <w:tcW w:w="28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3240CC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工作单位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62A8E7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承担任务</w:t>
            </w:r>
          </w:p>
        </w:tc>
      </w:tr>
      <w:tr w14:paraId="58C505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5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A4F94B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C97F22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E0B407">
            <w:pPr>
              <w:spacing w:line="240" w:lineRule="exact"/>
              <w:ind w:left="42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eastAsia="zh-CN"/>
                <w:woUserID w:val="1"/>
              </w:rPr>
              <w:t>刘丽</w:t>
            </w:r>
          </w:p>
        </w:tc>
        <w:tc>
          <w:tcPr>
            <w:tcW w:w="11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26A9D4">
            <w:pPr>
              <w:spacing w:line="240" w:lineRule="exact"/>
              <w:ind w:left="42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副教授</w:t>
            </w:r>
          </w:p>
        </w:tc>
        <w:tc>
          <w:tcPr>
            <w:tcW w:w="28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2BC917">
            <w:pPr>
              <w:spacing w:line="240" w:lineRule="exact"/>
              <w:ind w:left="42"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浙江金融职业学院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1DE779">
            <w:pPr>
              <w:spacing w:line="240" w:lineRule="exact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课题研究</w:t>
            </w:r>
          </w:p>
        </w:tc>
      </w:tr>
      <w:tr w14:paraId="15F8F1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1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A62F3E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B0B120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75505A">
            <w:pPr>
              <w:spacing w:line="240" w:lineRule="exact"/>
              <w:ind w:left="42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eastAsia="zh-CN"/>
                <w:woUserID w:val="1"/>
              </w:rPr>
            </w:pPr>
            <w:r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eastAsia="zh-CN"/>
                <w:woUserID w:val="1"/>
              </w:rPr>
              <w:t>吴金旺</w:t>
            </w:r>
          </w:p>
        </w:tc>
        <w:tc>
          <w:tcPr>
            <w:tcW w:w="11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CA3C3C">
            <w:pPr>
              <w:spacing w:line="240" w:lineRule="exact"/>
              <w:ind w:left="42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教授</w:t>
            </w:r>
          </w:p>
        </w:tc>
        <w:tc>
          <w:tcPr>
            <w:tcW w:w="28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629D85">
            <w:pPr>
              <w:spacing w:line="240" w:lineRule="exact"/>
              <w:ind w:left="42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浙江金融职业学院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A1AFA9"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课题研究</w:t>
            </w:r>
          </w:p>
        </w:tc>
      </w:tr>
      <w:tr w14:paraId="3278E0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9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3E8408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A0B034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C2FF68">
            <w:pPr>
              <w:spacing w:line="240" w:lineRule="exact"/>
              <w:ind w:left="42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11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24B8BB">
            <w:pPr>
              <w:spacing w:line="240" w:lineRule="exact"/>
              <w:ind w:left="42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28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B1A8D5">
            <w:pPr>
              <w:spacing w:line="240" w:lineRule="exact"/>
              <w:ind w:left="42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81C910"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23E659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7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DF0081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7B1ECD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1408E1"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1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CFBB73"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8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AEF7CB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C74577"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355DA4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9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895578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513FC4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96076A"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1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059F99">
            <w:pPr>
              <w:spacing w:line="240" w:lineRule="exact"/>
              <w:ind w:left="42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8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E8F579">
            <w:pPr>
              <w:spacing w:line="240" w:lineRule="exact"/>
              <w:ind w:left="42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ADAA54"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22BF25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4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80F86A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B4CF59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经费总额</w:t>
            </w: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DE932D">
            <w:pPr>
              <w:spacing w:line="240" w:lineRule="exact"/>
              <w:ind w:firstLine="388" w:firstLineChars="185"/>
              <w:jc w:val="lef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eastAsia="zh-CN"/>
                <w:woUserID w:val="1"/>
              </w:rPr>
              <w:t>0.6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11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4DF798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其中</w:t>
            </w:r>
          </w:p>
          <w:p w14:paraId="3F32EE5A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拨款</w:t>
            </w:r>
          </w:p>
        </w:tc>
        <w:tc>
          <w:tcPr>
            <w:tcW w:w="1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A216DC">
            <w:pPr>
              <w:spacing w:line="240" w:lineRule="exact"/>
              <w:ind w:firstLine="338" w:firstLineChars="161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eastAsia="zh-CN"/>
                <w:woUserID w:val="1"/>
              </w:rPr>
              <w:t>0.6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E554BF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其他经费</w:t>
            </w:r>
          </w:p>
          <w:p w14:paraId="1C1AB2E1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来源及金额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FBAD24">
            <w:pPr>
              <w:spacing w:line="240" w:lineRule="exact"/>
              <w:ind w:right="420" w:firstLine="703" w:firstLineChars="335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</w:tr>
      <w:tr w14:paraId="10A186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1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8EA931"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7431B3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经费预算</w:t>
            </w:r>
          </w:p>
        </w:tc>
        <w:tc>
          <w:tcPr>
            <w:tcW w:w="256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507297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业务费</w:t>
            </w:r>
          </w:p>
        </w:tc>
        <w:tc>
          <w:tcPr>
            <w:tcW w:w="1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CB4748"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0.</w:t>
            </w:r>
            <w:r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eastAsia="zh-CN"/>
                <w:woUserID w:val="1"/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3B79E4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间接费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用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57EA37"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</w:tr>
      <w:tr w14:paraId="099786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6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EBCA36"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DF5226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56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9D2009"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专家劳务费</w:t>
            </w:r>
          </w:p>
        </w:tc>
        <w:tc>
          <w:tcPr>
            <w:tcW w:w="1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409D1F">
            <w:pPr>
              <w:spacing w:line="240" w:lineRule="exact"/>
              <w:jc w:val="right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0.4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FCD1E4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CB39C7">
            <w:pPr>
              <w:spacing w:line="240" w:lineRule="exact"/>
              <w:jc w:val="righ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53EE36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1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5E8375"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B8BFCD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56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8ECB84"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设备费</w:t>
            </w:r>
          </w:p>
        </w:tc>
        <w:tc>
          <w:tcPr>
            <w:tcW w:w="1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B420CA"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A26975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6F04A8"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1CB529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3" w:hRule="atLeast"/>
          <w:jc w:val="center"/>
        </w:trPr>
        <w:tc>
          <w:tcPr>
            <w:tcW w:w="51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764189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过程</w:t>
            </w:r>
          </w:p>
          <w:p w14:paraId="68915E27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信息</w:t>
            </w: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D081D0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经费到位情况</w:t>
            </w:r>
          </w:p>
        </w:tc>
        <w:tc>
          <w:tcPr>
            <w:tcW w:w="13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5E8BDA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已拨入</w:t>
            </w:r>
          </w:p>
        </w:tc>
        <w:tc>
          <w:tcPr>
            <w:tcW w:w="11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51BE47">
            <w:pPr>
              <w:spacing w:line="240" w:lineRule="exact"/>
              <w:ind w:firstLine="121" w:firstLineChars="58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 xml:space="preserve"> 0.6</w:t>
            </w:r>
            <w:bookmarkStart w:id="0" w:name="_GoBack"/>
            <w:bookmarkEnd w:id="0"/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</w:rPr>
              <w:t>万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元</w:t>
            </w:r>
          </w:p>
        </w:tc>
        <w:tc>
          <w:tcPr>
            <w:tcW w:w="1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65900E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未拨入</w:t>
            </w: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78A0EF">
            <w:pPr>
              <w:spacing w:line="240" w:lineRule="exact"/>
              <w:ind w:firstLine="367" w:firstLineChars="175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23F28A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实际经费使用总额</w:t>
            </w:r>
          </w:p>
        </w:tc>
        <w:tc>
          <w:tcPr>
            <w:tcW w:w="1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36A67D">
            <w:pPr>
              <w:spacing w:line="240" w:lineRule="exact"/>
              <w:ind w:firstLine="420" w:firstLineChars="200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0.</w:t>
            </w:r>
            <w:r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eastAsia="zh-CN"/>
                <w:woUserID w:val="1"/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</w:tr>
      <w:tr w14:paraId="13C9C4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1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25E57B"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58100A">
            <w:pPr>
              <w:spacing w:line="240" w:lineRule="exact"/>
              <w:jc w:val="both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阶段性成果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BE6494"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7E5E4C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9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9256A6"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DC4020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预算支出情况</w:t>
            </w:r>
          </w:p>
        </w:tc>
        <w:tc>
          <w:tcPr>
            <w:tcW w:w="24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D75304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业务费</w:t>
            </w:r>
          </w:p>
        </w:tc>
        <w:tc>
          <w:tcPr>
            <w:tcW w:w="16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6BB866"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0.</w:t>
            </w:r>
            <w:r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eastAsia="zh-CN"/>
                <w:woUserID w:val="1"/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10DBF8"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间接费用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1A8BC4"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</w:tr>
      <w:tr w14:paraId="23BAD2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6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72FA9F"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09EE24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4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9D7E50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专家劳务费</w:t>
            </w:r>
          </w:p>
        </w:tc>
        <w:tc>
          <w:tcPr>
            <w:tcW w:w="16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AE4EDD"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C04D37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外协费拨出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E023A7"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</w:tr>
      <w:tr w14:paraId="65D857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3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2FF7AC"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C122EF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4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275E2F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设备费</w:t>
            </w:r>
          </w:p>
        </w:tc>
        <w:tc>
          <w:tcPr>
            <w:tcW w:w="16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D92733"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FAD50C">
            <w:pPr>
              <w:tabs>
                <w:tab w:val="left" w:pos="780"/>
                <w:tab w:val="center" w:pos="2437"/>
              </w:tabs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A921F9">
            <w:pPr>
              <w:tabs>
                <w:tab w:val="left" w:pos="780"/>
                <w:tab w:val="center" w:pos="2437"/>
              </w:tabs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568F45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3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F54EF7"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2A9B39"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1万以上设备名称和价格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0906BF">
            <w:pPr>
              <w:tabs>
                <w:tab w:val="left" w:pos="780"/>
                <w:tab w:val="center" w:pos="2437"/>
              </w:tabs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  <w:p w14:paraId="17895C60">
            <w:pPr>
              <w:tabs>
                <w:tab w:val="left" w:pos="780"/>
                <w:tab w:val="center" w:pos="2437"/>
              </w:tabs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28FA52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3" w:hRule="atLeast"/>
          <w:jc w:val="center"/>
        </w:trPr>
        <w:tc>
          <w:tcPr>
            <w:tcW w:w="51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CADF61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结题验收信息</w:t>
            </w: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EA2820">
            <w:pPr>
              <w:spacing w:line="240" w:lineRule="exact"/>
              <w:ind w:right="-106" w:rightChars="-38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获得的标志性成果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61E0A8">
            <w:pPr>
              <w:tabs>
                <w:tab w:val="center" w:pos="3417"/>
                <w:tab w:val="left" w:pos="4380"/>
              </w:tabs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  <w:p w14:paraId="4F8F5BD4">
            <w:pPr>
              <w:tabs>
                <w:tab w:val="center" w:pos="3417"/>
                <w:tab w:val="left" w:pos="4380"/>
              </w:tabs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15FF3D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0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71CA1E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FA4C53">
            <w:pPr>
              <w:spacing w:line="240" w:lineRule="exact"/>
              <w:ind w:right="-106" w:rightChars="-38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经费结算情况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4FAA06"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4CE9E5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8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ACECF9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7E311F">
            <w:pPr>
              <w:spacing w:line="240" w:lineRule="exact"/>
              <w:ind w:right="-106" w:rightChars="-38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验收时间</w:t>
            </w:r>
          </w:p>
        </w:tc>
        <w:tc>
          <w:tcPr>
            <w:tcW w:w="23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B2450D"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8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2EE2D0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验收组织单位</w:t>
            </w:r>
          </w:p>
        </w:tc>
        <w:tc>
          <w:tcPr>
            <w:tcW w:w="35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4EEC65"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0F1488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2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249819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73C264">
            <w:pPr>
              <w:spacing w:line="240" w:lineRule="exact"/>
              <w:ind w:right="-106" w:rightChars="-38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验收组成员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24FFB6"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31AC5E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1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205154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E1614F">
            <w:pPr>
              <w:spacing w:line="240" w:lineRule="exact"/>
              <w:ind w:right="-106" w:rightChars="-38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结题验收意见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556395"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</w:tbl>
    <w:p w14:paraId="20733ED1">
      <w:pPr>
        <w:spacing w:after="156" w:afterLines="50"/>
      </w:pPr>
      <w:r>
        <w:rPr>
          <w:rFonts w:hint="eastAsia" w:ascii="仿宋_GB2312"/>
          <w:sz w:val="24"/>
        </w:rPr>
        <w:t>注：涉及商业秘密的，委托单位、项目名称等敏感关键词用“*”替代。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  <w:embedRegular r:id="rId1" w:fontKey="{6F36C5DF-D9DF-4D0A-B379-59A2B08A6CDC}"/>
  </w:font>
  <w:font w:name="汉仪仿宋KW">
    <w:altName w:val="仿宋"/>
    <w:panose1 w:val="00020600040101010101"/>
    <w:charset w:val="86"/>
    <w:family w:val="auto"/>
    <w:pitch w:val="default"/>
    <w:sig w:usb0="00000000" w:usb1="00000000" w:usb2="00000016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96E1B6CB-3CDD-441F-B453-D02E2A04ACC9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3" w:fontKey="{EEF1F894-2C42-4468-B617-96B08C13AC8F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revisionView w:markup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llODRlYWFmOTExMzJiNTgyOTllNWY2NmI5ZTFjY2UifQ=="/>
  </w:docVars>
  <w:rsids>
    <w:rsidRoot w:val="365F4CE1"/>
    <w:rsid w:val="00010C44"/>
    <w:rsid w:val="009C127A"/>
    <w:rsid w:val="00EA3EDC"/>
    <w:rsid w:val="13914AED"/>
    <w:rsid w:val="205A20C6"/>
    <w:rsid w:val="208615D1"/>
    <w:rsid w:val="2BC127E4"/>
    <w:rsid w:val="2FF50023"/>
    <w:rsid w:val="365F4CE1"/>
    <w:rsid w:val="41CE766B"/>
    <w:rsid w:val="48A62558"/>
    <w:rsid w:val="4CE65929"/>
    <w:rsid w:val="508825A3"/>
    <w:rsid w:val="59B80C41"/>
    <w:rsid w:val="5C976331"/>
    <w:rsid w:val="667FED1D"/>
    <w:rsid w:val="6DD2507B"/>
    <w:rsid w:val="72100E40"/>
    <w:rsid w:val="7E340766"/>
    <w:rsid w:val="9DFFE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600" w:lineRule="exact"/>
      <w:jc w:val="both"/>
    </w:pPr>
    <w:rPr>
      <w:rFonts w:ascii="Times New Roman" w:hAnsi="Times New Roman" w:eastAsia="仿宋_GB2312" w:cs="Times New Roman"/>
      <w:kern w:val="2"/>
      <w:sz w:val="28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0"/>
    <w:rPr>
      <w:rFonts w:eastAsia="仿宋_GB2312"/>
      <w:kern w:val="2"/>
      <w:sz w:val="18"/>
      <w:szCs w:val="18"/>
    </w:rPr>
  </w:style>
  <w:style w:type="character" w:customStyle="1" w:styleId="7">
    <w:name w:val="页脚 字符"/>
    <w:basedOn w:val="5"/>
    <w:link w:val="2"/>
    <w:qFormat/>
    <w:uiPriority w:val="0"/>
    <w:rPr>
      <w:rFonts w:eastAsia="仿宋_GB2312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364</Words>
  <Characters>377</Characters>
  <Lines>5</Lines>
  <Paragraphs>1</Paragraphs>
  <TotalTime>3</TotalTime>
  <ScaleCrop>false</ScaleCrop>
  <LinksUpToDate>false</LinksUpToDate>
  <CharactersWithSpaces>425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2018-11-16T22:56:00Z</dcterms:created>
  <dc:creator>随性</dc:creator>
  <cp:lastModifiedBy>莫卡</cp:lastModifiedBy>
  <dcterms:modified xsi:type="dcterms:W3CDTF">2025-01-27T11:36:49Z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2D163B4DEEFF4610846C779F418E02AB_13</vt:lpwstr>
  </property>
  <property fmtid="{D5CDD505-2E9C-101B-9397-08002B2CF9AE}" pid="4" name="KSOTemplateDocerSaveRecord">
    <vt:lpwstr>eyJoZGlkIjoiMjI0ZWQzNjU5YWIzNDZmMDMwODU2Y2M2NTg0ZmQyYjIiLCJ1c2VySWQiOiIzMTIyNzczNTQifQ==</vt:lpwstr>
  </property>
</Properties>
</file>