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7FE7">
      <w:pPr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附件2</w:t>
      </w:r>
    </w:p>
    <w:p w14:paraId="5E90716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auto"/>
          <w:sz w:val="36"/>
          <w:szCs w:val="36"/>
        </w:rPr>
        <w:t>浙江省高校科研经费使用信息公开一览表</w:t>
      </w:r>
    </w:p>
    <w:p w14:paraId="0AA517A0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color w:val="auto"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表人：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徐蕾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F2D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90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614760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立项</w:t>
            </w:r>
          </w:p>
          <w:p w14:paraId="695E29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信息</w:t>
            </w:r>
          </w:p>
          <w:p w14:paraId="5D79D7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19D0F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39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654E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“投资浙里”招商项目汇编（2024年版）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中英双语</w:t>
            </w:r>
          </w:p>
        </w:tc>
      </w:tr>
      <w:tr w14:paraId="3BD6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A4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6B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68CB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</w:t>
            </w:r>
            <w:bookmarkStart w:id="0" w:name="_GoBack"/>
            <w:bookmarkEnd w:id="0"/>
          </w:p>
        </w:tc>
      </w:tr>
      <w:tr w14:paraId="5587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AC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BE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A8D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三个月</w:t>
            </w:r>
          </w:p>
        </w:tc>
      </w:tr>
      <w:tr w14:paraId="030C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64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BD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F30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26E2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A0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66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42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5A3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BA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E2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承担任务</w:t>
            </w:r>
          </w:p>
        </w:tc>
      </w:tr>
      <w:tr w14:paraId="1A73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DD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95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8C7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徐蕾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F93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9E1E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054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统筹、接洽、联络、成果完成</w:t>
            </w:r>
          </w:p>
        </w:tc>
      </w:tr>
      <w:tr w14:paraId="5D1D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A4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40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9CC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236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80E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965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咨询、联络</w:t>
            </w:r>
          </w:p>
        </w:tc>
      </w:tr>
      <w:tr w14:paraId="166D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A0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08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538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卿毅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1B0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D28F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5C1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参与成果完成</w:t>
            </w:r>
          </w:p>
        </w:tc>
      </w:tr>
      <w:tr w14:paraId="7690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90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EA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6C1A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AA43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00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DECE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823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23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F1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C016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E076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F49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8E0D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ECF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B8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57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9290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82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其中</w:t>
            </w:r>
          </w:p>
          <w:p w14:paraId="607387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7FE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B2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其他经费</w:t>
            </w:r>
          </w:p>
          <w:p w14:paraId="3F18E0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E4F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60CE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5A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F1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15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6F6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176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DA2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0.25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7DB5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481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0D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207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239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0.35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4B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5F0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449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5D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07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AD6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F21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D8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685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3E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7D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过程</w:t>
            </w:r>
          </w:p>
          <w:p w14:paraId="7DEEB8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70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55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5901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23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C54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44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07B4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396D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41F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82B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D970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47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895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99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CF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A4E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0.069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69F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A38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08BB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980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7A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8C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251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B7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DB8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5A0D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8C4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E0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6D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0E9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CA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1BC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3CB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ED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F92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04B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388A7B2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0D8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F9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352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254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65A38BF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《“投资浙里”招商项目汇编（2024年版）》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中英汇编手册（电子版）</w:t>
            </w:r>
          </w:p>
        </w:tc>
      </w:tr>
      <w:tr w14:paraId="582D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B5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470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61D3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40E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08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482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7EE6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A1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C106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79B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19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120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6779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97C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D5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CCA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4FCD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 w14:paraId="401B78AC">
      <w:pPr>
        <w:spacing w:after="156" w:afterLines="50"/>
        <w:rPr>
          <w:color w:val="auto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588C037-B565-4B76-A04E-B398CC435B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680852-9791-4E5B-9695-2EF8E9CE182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C597DD7-9811-47C7-ACE2-0D9AD52547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13457E1"/>
    <w:rsid w:val="13914AED"/>
    <w:rsid w:val="1685220F"/>
    <w:rsid w:val="208615D1"/>
    <w:rsid w:val="2295699C"/>
    <w:rsid w:val="256665C0"/>
    <w:rsid w:val="2BC127E4"/>
    <w:rsid w:val="2EAA6B37"/>
    <w:rsid w:val="2EEA6D67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436</Characters>
  <Lines>5</Lines>
  <Paragraphs>1</Paragraphs>
  <TotalTime>38</TotalTime>
  <ScaleCrop>false</ScaleCrop>
  <LinksUpToDate>false</LinksUpToDate>
  <CharactersWithSpaces>473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2025-01-30T15:05:15Z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