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2" w:lineRule="atLeast"/>
        <w:jc w:val="center"/>
        <w:rPr>
          <w:rFonts w:ascii="微软雅黑" w:hAnsi="微软雅黑" w:eastAsia="微软雅黑" w:cs="宋体"/>
          <w:b/>
          <w:color w:val="000000"/>
          <w:kern w:val="0"/>
          <w:sz w:val="29"/>
          <w:szCs w:val="29"/>
        </w:rPr>
      </w:pPr>
      <w:r>
        <w:rPr>
          <w:rFonts w:hint="eastAsia" w:ascii="微软雅黑" w:hAnsi="微软雅黑" w:eastAsia="微软雅黑" w:cs="宋体"/>
          <w:b/>
          <w:color w:val="000000"/>
          <w:kern w:val="0"/>
          <w:sz w:val="29"/>
          <w:szCs w:val="29"/>
        </w:rPr>
        <w:t>关于举办第三届全国高职院校马克思主义学院书记院长论坛</w:t>
      </w:r>
    </w:p>
    <w:p>
      <w:pPr>
        <w:widowControl/>
        <w:shd w:val="clear" w:color="auto" w:fill="FFFFFF"/>
        <w:spacing w:line="502" w:lineRule="atLeast"/>
        <w:jc w:val="center"/>
        <w:rPr>
          <w:rFonts w:ascii="微软雅黑" w:hAnsi="微软雅黑" w:eastAsia="微软雅黑" w:cs="宋体"/>
          <w:b/>
          <w:color w:val="000000"/>
          <w:kern w:val="0"/>
          <w:sz w:val="29"/>
          <w:szCs w:val="29"/>
        </w:rPr>
      </w:pPr>
      <w:r>
        <w:rPr>
          <w:rFonts w:hint="eastAsia" w:ascii="微软雅黑" w:hAnsi="微软雅黑" w:eastAsia="微软雅黑" w:cs="宋体"/>
          <w:b/>
          <w:color w:val="000000"/>
          <w:kern w:val="0"/>
          <w:sz w:val="29"/>
          <w:szCs w:val="29"/>
        </w:rPr>
        <w:t>的通知</w:t>
      </w:r>
    </w:p>
    <w:p>
      <w:pPr>
        <w:widowControl/>
        <w:shd w:val="clear" w:color="auto" w:fill="FFFFFF"/>
        <w:spacing w:line="603" w:lineRule="atLeast"/>
        <w:jc w:val="left"/>
        <w:rPr>
          <w:rFonts w:ascii="仿宋_GB2312" w:eastAsia="仿宋_GB2312" w:cs="宋体"/>
          <w:color w:val="000000"/>
          <w:kern w:val="0"/>
          <w:sz w:val="32"/>
          <w:szCs w:val="32"/>
        </w:rPr>
      </w:pPr>
    </w:p>
    <w:p>
      <w:pPr>
        <w:widowControl/>
        <w:shd w:val="clear" w:color="auto" w:fill="FFFFFF"/>
        <w:spacing w:line="603" w:lineRule="atLeast"/>
        <w:jc w:val="left"/>
        <w:rPr>
          <w:rFonts w:cs="宋体"/>
          <w:color w:val="000000"/>
          <w:kern w:val="0"/>
          <w:sz w:val="32"/>
          <w:szCs w:val="32"/>
        </w:rPr>
      </w:pPr>
      <w:r>
        <w:rPr>
          <w:rFonts w:hint="eastAsia" w:ascii="仿宋_GB2312" w:eastAsia="仿宋_GB2312" w:cs="宋体"/>
          <w:color w:val="000000"/>
          <w:kern w:val="0"/>
          <w:sz w:val="32"/>
          <w:szCs w:val="32"/>
        </w:rPr>
        <w:t>各高职院校马克思主义学院、相关单位：</w:t>
      </w:r>
    </w:p>
    <w:p>
      <w:pPr>
        <w:widowControl/>
        <w:shd w:val="clear" w:color="auto" w:fill="FFFFFF"/>
        <w:spacing w:line="603" w:lineRule="atLeast"/>
        <w:ind w:firstLine="320" w:firstLineChars="1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r>
        <w:rPr>
          <w:rFonts w:ascii="仿宋" w:hAnsi="仿宋" w:eastAsia="仿宋" w:cs="仿宋"/>
          <w:color w:val="000000"/>
          <w:sz w:val="32"/>
          <w:szCs w:val="32"/>
        </w:rPr>
        <w:t>为纪念改革开放四十周年，</w:t>
      </w:r>
      <w:r>
        <w:rPr>
          <w:rFonts w:hint="eastAsia" w:ascii="仿宋" w:hAnsi="仿宋" w:eastAsia="仿宋" w:cs="仿宋"/>
          <w:color w:val="000000"/>
          <w:sz w:val="32"/>
          <w:szCs w:val="32"/>
        </w:rPr>
        <w:t>深入贯彻党的十九大精神，进一步加强习近平新时代中国特色社会主义思想的学习、研究和宣传，大力推进新时代高职院校思想政治理论课教学改革和马克思主义学院建设</w:t>
      </w:r>
      <w:r>
        <w:rPr>
          <w:rFonts w:ascii="仿宋" w:hAnsi="仿宋" w:eastAsia="仿宋" w:cs="仿宋"/>
          <w:color w:val="000000"/>
          <w:sz w:val="32"/>
          <w:szCs w:val="32"/>
        </w:rPr>
        <w:t>，经研究决定，第</w:t>
      </w:r>
      <w:r>
        <w:rPr>
          <w:rFonts w:hint="eastAsia" w:ascii="仿宋" w:hAnsi="仿宋" w:eastAsia="仿宋" w:cs="仿宋"/>
          <w:color w:val="000000"/>
          <w:sz w:val="32"/>
          <w:szCs w:val="32"/>
        </w:rPr>
        <w:t>三</w:t>
      </w:r>
      <w:r>
        <w:rPr>
          <w:rFonts w:ascii="仿宋" w:hAnsi="仿宋" w:eastAsia="仿宋" w:cs="仿宋"/>
          <w:color w:val="000000"/>
          <w:sz w:val="32"/>
          <w:szCs w:val="32"/>
        </w:rPr>
        <w:t>届</w:t>
      </w:r>
      <w:r>
        <w:rPr>
          <w:rFonts w:hint="eastAsia" w:ascii="仿宋" w:hAnsi="仿宋" w:eastAsia="仿宋" w:cs="仿宋"/>
          <w:color w:val="000000"/>
          <w:sz w:val="32"/>
          <w:szCs w:val="32"/>
        </w:rPr>
        <w:t>全国高职院校马克思主义学院书记院长</w:t>
      </w:r>
      <w:r>
        <w:rPr>
          <w:rFonts w:ascii="仿宋" w:hAnsi="仿宋" w:eastAsia="仿宋" w:cs="仿宋"/>
          <w:color w:val="000000"/>
          <w:sz w:val="32"/>
          <w:szCs w:val="32"/>
        </w:rPr>
        <w:t>论坛</w:t>
      </w:r>
      <w:r>
        <w:rPr>
          <w:rFonts w:hint="eastAsia" w:ascii="仿宋" w:hAnsi="仿宋" w:eastAsia="仿宋" w:cs="仿宋"/>
          <w:color w:val="000000"/>
          <w:sz w:val="32"/>
          <w:szCs w:val="32"/>
        </w:rPr>
        <w:t>将</w:t>
      </w:r>
      <w:r>
        <w:rPr>
          <w:rFonts w:hint="eastAsia" w:ascii="仿宋_GB2312" w:eastAsia="仿宋_GB2312" w:cs="宋体"/>
          <w:color w:val="000000"/>
          <w:kern w:val="0"/>
          <w:sz w:val="32"/>
          <w:szCs w:val="32"/>
        </w:rPr>
        <w:t>于2018年11月21-23日在浙江杭州召开。现将有关事宜通知如下：</w:t>
      </w:r>
    </w:p>
    <w:p>
      <w:pPr>
        <w:widowControl/>
        <w:shd w:val="clear" w:color="auto" w:fill="FFFFFF"/>
        <w:spacing w:line="603" w:lineRule="atLeast"/>
        <w:ind w:firstLine="321" w:firstLineChars="1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一、主办单位：</w:t>
      </w:r>
      <w:r>
        <w:rPr>
          <w:rFonts w:hint="eastAsia" w:ascii="仿宋_GB2312" w:eastAsia="仿宋_GB2312" w:cs="宋体"/>
          <w:color w:val="000000"/>
          <w:kern w:val="0"/>
          <w:sz w:val="32"/>
          <w:szCs w:val="32"/>
        </w:rPr>
        <w:t>浙江省高职院校党建研究会</w:t>
      </w:r>
    </w:p>
    <w:p>
      <w:pPr>
        <w:widowControl/>
        <w:shd w:val="clear" w:color="auto" w:fill="FFFFFF"/>
        <w:spacing w:line="603"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浙江金融职业学院</w:t>
      </w:r>
    </w:p>
    <w:p>
      <w:pPr>
        <w:widowControl/>
        <w:shd w:val="clear" w:color="auto" w:fill="FFFFFF"/>
        <w:spacing w:line="603" w:lineRule="atLeast"/>
        <w:jc w:val="left"/>
        <w:rPr>
          <w:rFonts w:eastAsia="仿宋" w:cs="宋体"/>
          <w:color w:val="000000"/>
          <w:kern w:val="0"/>
          <w:sz w:val="23"/>
          <w:szCs w:val="23"/>
        </w:rPr>
      </w:pPr>
      <w:r>
        <w:rPr>
          <w:rFonts w:hint="eastAsia" w:ascii="仿宋_GB2312" w:eastAsia="仿宋_GB2312" w:cs="宋体"/>
          <w:color w:val="000000"/>
          <w:kern w:val="0"/>
          <w:sz w:val="32"/>
          <w:szCs w:val="32"/>
        </w:rPr>
        <w:t>    </w:t>
      </w:r>
      <w:r>
        <w:rPr>
          <w:rFonts w:hint="eastAsia" w:ascii="仿宋_GB2312" w:eastAsia="仿宋_GB2312" w:cs="宋体"/>
          <w:b/>
          <w:bCs/>
          <w:color w:val="000000"/>
          <w:kern w:val="0"/>
          <w:sz w:val="32"/>
          <w:szCs w:val="32"/>
        </w:rPr>
        <w:t>二、论坛主题：</w:t>
      </w:r>
      <w:r>
        <w:rPr>
          <w:rFonts w:ascii="仿宋" w:hAnsi="仿宋" w:eastAsia="仿宋" w:cs="仿宋"/>
          <w:b/>
          <w:color w:val="000000"/>
          <w:sz w:val="28"/>
          <w:szCs w:val="28"/>
          <w:shd w:val="clear" w:color="auto" w:fill="FFFFFF"/>
        </w:rPr>
        <w:t>改革开放四十周年与</w:t>
      </w:r>
      <w:r>
        <w:rPr>
          <w:rFonts w:hint="eastAsia" w:ascii="仿宋" w:hAnsi="仿宋" w:eastAsia="仿宋" w:cs="仿宋"/>
          <w:b/>
          <w:color w:val="000000"/>
          <w:sz w:val="28"/>
          <w:szCs w:val="28"/>
          <w:shd w:val="clear" w:color="auto" w:fill="FFFFFF"/>
        </w:rPr>
        <w:t>马克主义理论教育和研究</w:t>
      </w:r>
    </w:p>
    <w:p>
      <w:pPr>
        <w:widowControl/>
        <w:shd w:val="clear" w:color="auto" w:fill="FFFFFF"/>
        <w:spacing w:line="603" w:lineRule="atLeast"/>
        <w:jc w:val="left"/>
        <w:rPr>
          <w:rFonts w:cs="宋体"/>
          <w:color w:val="000000"/>
          <w:kern w:val="0"/>
          <w:sz w:val="23"/>
          <w:szCs w:val="23"/>
        </w:rPr>
      </w:pPr>
      <w:r>
        <w:rPr>
          <w:rFonts w:hint="eastAsia" w:ascii="仿宋_GB2312" w:eastAsia="仿宋_GB2312" w:cs="宋体"/>
          <w:color w:val="000000"/>
          <w:kern w:val="0"/>
          <w:sz w:val="32"/>
          <w:szCs w:val="32"/>
        </w:rPr>
        <w:t>   </w:t>
      </w:r>
      <w:r>
        <w:rPr>
          <w:rFonts w:hint="eastAsia" w:ascii="仿宋_GB2312" w:eastAsia="仿宋_GB2312" w:cs="宋体"/>
          <w:b/>
          <w:bCs/>
          <w:color w:val="000000"/>
          <w:kern w:val="0"/>
          <w:sz w:val="32"/>
          <w:szCs w:val="32"/>
        </w:rPr>
        <w:t> 三、论坛时间：</w:t>
      </w:r>
      <w:r>
        <w:rPr>
          <w:rFonts w:hint="eastAsia" w:ascii="仿宋_GB2312" w:eastAsia="仿宋_GB2312" w:cs="宋体"/>
          <w:color w:val="000000"/>
          <w:kern w:val="0"/>
          <w:sz w:val="32"/>
          <w:szCs w:val="32"/>
        </w:rPr>
        <w:t>2018年11月21 -23日（21日报到，会期2天）</w:t>
      </w:r>
    </w:p>
    <w:p>
      <w:pPr>
        <w:widowControl/>
        <w:shd w:val="clear" w:color="auto" w:fill="FFFFFF"/>
        <w:spacing w:line="603" w:lineRule="atLeast"/>
        <w:jc w:val="left"/>
        <w:rPr>
          <w:rFonts w:cs="宋体"/>
          <w:color w:val="000000"/>
          <w:kern w:val="0"/>
          <w:sz w:val="23"/>
          <w:szCs w:val="23"/>
        </w:rPr>
      </w:pPr>
      <w:r>
        <w:rPr>
          <w:rFonts w:hint="eastAsia" w:ascii="仿宋_GB2312" w:eastAsia="仿宋_GB2312" w:cs="宋体"/>
          <w:color w:val="000000"/>
          <w:kern w:val="0"/>
          <w:sz w:val="32"/>
          <w:szCs w:val="32"/>
        </w:rPr>
        <w:t>    </w:t>
      </w:r>
      <w:r>
        <w:rPr>
          <w:rFonts w:hint="eastAsia" w:ascii="仿宋_GB2312" w:eastAsia="仿宋_GB2312" w:cs="宋体"/>
          <w:b/>
          <w:bCs/>
          <w:color w:val="000000"/>
          <w:kern w:val="0"/>
          <w:sz w:val="32"/>
          <w:szCs w:val="32"/>
        </w:rPr>
        <w:t>四、论坛地点：</w:t>
      </w:r>
      <w:r>
        <w:rPr>
          <w:rFonts w:hint="eastAsia" w:ascii="仿宋_GB2312" w:eastAsia="仿宋_GB2312" w:cs="宋体"/>
          <w:color w:val="000000"/>
          <w:kern w:val="0"/>
          <w:sz w:val="32"/>
          <w:szCs w:val="32"/>
        </w:rPr>
        <w:t>浙江杭州之江饭店（杭州市拱墅区莫干山路188-200号）</w:t>
      </w:r>
    </w:p>
    <w:p>
      <w:pPr>
        <w:widowControl/>
        <w:shd w:val="clear" w:color="auto" w:fill="FFFFFF"/>
        <w:spacing w:line="603" w:lineRule="atLeast"/>
        <w:jc w:val="left"/>
        <w:rPr>
          <w:rFonts w:cs="宋体"/>
          <w:color w:val="000000"/>
          <w:kern w:val="0"/>
          <w:sz w:val="23"/>
          <w:szCs w:val="23"/>
        </w:rPr>
      </w:pPr>
      <w:r>
        <w:rPr>
          <w:rFonts w:hint="eastAsia" w:ascii="仿宋_GB2312" w:eastAsia="仿宋_GB2312" w:cs="宋体"/>
          <w:color w:val="000000"/>
          <w:kern w:val="0"/>
          <w:sz w:val="32"/>
          <w:szCs w:val="32"/>
        </w:rPr>
        <w:t>    </w:t>
      </w:r>
      <w:r>
        <w:rPr>
          <w:rFonts w:hint="eastAsia" w:ascii="仿宋_GB2312" w:eastAsia="仿宋_GB2312" w:cs="宋体"/>
          <w:b/>
          <w:bCs/>
          <w:color w:val="000000"/>
          <w:kern w:val="0"/>
          <w:sz w:val="32"/>
          <w:szCs w:val="32"/>
        </w:rPr>
        <w:t>五、论坛形式：</w:t>
      </w:r>
      <w:r>
        <w:rPr>
          <w:rFonts w:hint="eastAsia" w:ascii="仿宋_GB2312" w:eastAsia="仿宋_GB2312" w:cs="宋体"/>
          <w:color w:val="000000"/>
          <w:kern w:val="0"/>
          <w:sz w:val="32"/>
          <w:szCs w:val="32"/>
        </w:rPr>
        <w:t>主题报告和专题交流相结合</w:t>
      </w:r>
    </w:p>
    <w:p>
      <w:pPr>
        <w:widowControl/>
        <w:shd w:val="clear" w:color="auto" w:fill="FFFFFF"/>
        <w:spacing w:line="603" w:lineRule="atLeast"/>
        <w:jc w:val="left"/>
        <w:rPr>
          <w:rFonts w:cs="宋体"/>
          <w:color w:val="000000"/>
          <w:kern w:val="0"/>
          <w:sz w:val="23"/>
          <w:szCs w:val="23"/>
        </w:rPr>
      </w:pPr>
      <w:r>
        <w:rPr>
          <w:rFonts w:hint="eastAsia" w:ascii="仿宋_GB2312" w:eastAsia="仿宋_GB2312" w:cs="宋体"/>
          <w:color w:val="000000"/>
          <w:kern w:val="0"/>
          <w:sz w:val="32"/>
          <w:szCs w:val="32"/>
        </w:rPr>
        <w:t>   </w:t>
      </w:r>
      <w:r>
        <w:rPr>
          <w:rFonts w:hint="eastAsia" w:ascii="仿宋_GB2312" w:eastAsia="仿宋_GB2312" w:cs="宋体"/>
          <w:b/>
          <w:bCs/>
          <w:color w:val="000000"/>
          <w:kern w:val="0"/>
          <w:sz w:val="32"/>
          <w:szCs w:val="32"/>
        </w:rPr>
        <w:t> 六、参会对象：</w:t>
      </w:r>
      <w:r>
        <w:rPr>
          <w:rFonts w:hint="eastAsia" w:ascii="仿宋_GB2312" w:eastAsia="仿宋_GB2312" w:cs="宋体"/>
          <w:color w:val="000000"/>
          <w:kern w:val="0"/>
          <w:sz w:val="32"/>
          <w:szCs w:val="32"/>
        </w:rPr>
        <w:t>高职院校马克思主义学院书记、院长，期刊杂志社负责人。</w:t>
      </w:r>
    </w:p>
    <w:p>
      <w:pPr>
        <w:widowControl/>
        <w:shd w:val="clear" w:color="auto" w:fill="FFFFFF"/>
        <w:spacing w:line="603" w:lineRule="atLeast"/>
        <w:ind w:firstLine="289"/>
        <w:jc w:val="left"/>
        <w:rPr>
          <w:rFonts w:ascii="仿宋_GB2312" w:eastAsia="仿宋_GB2312" w:cs="宋体"/>
          <w:b/>
          <w:bCs/>
          <w:color w:val="000000"/>
          <w:kern w:val="0"/>
          <w:sz w:val="32"/>
          <w:szCs w:val="32"/>
        </w:rPr>
      </w:pPr>
    </w:p>
    <w:p>
      <w:pPr>
        <w:widowControl/>
        <w:shd w:val="clear" w:color="auto" w:fill="FFFFFF"/>
        <w:spacing w:line="603" w:lineRule="atLeast"/>
        <w:ind w:firstLine="289"/>
        <w:jc w:val="left"/>
        <w:rPr>
          <w:rFonts w:ascii="仿宋_GB2312" w:eastAsia="仿宋_GB2312" w:cs="宋体"/>
          <w:b/>
          <w:bCs/>
          <w:color w:val="000000"/>
          <w:kern w:val="0"/>
          <w:sz w:val="32"/>
          <w:szCs w:val="32"/>
        </w:rPr>
      </w:pPr>
      <w:bookmarkStart w:id="0" w:name="_GoBack"/>
      <w:bookmarkEnd w:id="0"/>
    </w:p>
    <w:p>
      <w:pPr>
        <w:widowControl/>
        <w:shd w:val="clear" w:color="auto" w:fill="FFFFFF"/>
        <w:spacing w:line="603" w:lineRule="atLeast"/>
        <w:ind w:firstLine="289"/>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七、会议报名：</w:t>
      </w:r>
    </w:p>
    <w:p>
      <w:pPr>
        <w:widowControl/>
        <w:shd w:val="clear" w:color="auto" w:fill="FFFFFF"/>
        <w:spacing w:line="603" w:lineRule="atLeast"/>
        <w:ind w:firstLine="289"/>
        <w:jc w:val="center"/>
        <w:rPr>
          <w:rFonts w:ascii="仿宋_GB2312" w:eastAsia="仿宋_GB2312" w:cs="宋体"/>
          <w:color w:val="000000"/>
          <w:kern w:val="0"/>
          <w:sz w:val="32"/>
          <w:szCs w:val="32"/>
        </w:rPr>
      </w:pPr>
      <w:r>
        <w:rPr>
          <w:rFonts w:ascii="仿宋_GB2312" w:eastAsia="仿宋_GB2312" w:cs="宋体"/>
          <w:color w:val="000000"/>
          <w:kern w:val="0"/>
          <w:sz w:val="32"/>
          <w:szCs w:val="32"/>
        </w:rPr>
        <w:drawing>
          <wp:inline distT="0" distB="0" distL="0" distR="0">
            <wp:extent cx="1326515" cy="1326515"/>
            <wp:effectExtent l="19050" t="0" r="6829" b="0"/>
            <wp:docPr id="1" name="图片 1" descr="H:\马院\办会\第三届全国马院院长书记论坛\微信图片_20181019084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马院\办会\第三届全国马院院长书记论坛\微信图片_20181019084607.png"/>
                    <pic:cNvPicPr>
                      <a:picLocks noChangeAspect="1" noChangeArrowheads="1"/>
                    </pic:cNvPicPr>
                  </pic:nvPicPr>
                  <pic:blipFill>
                    <a:blip r:embed="rId4" cstate="print"/>
                    <a:srcRect/>
                    <a:stretch>
                      <a:fillRect/>
                    </a:stretch>
                  </pic:blipFill>
                  <pic:spPr>
                    <a:xfrm>
                      <a:off x="0" y="0"/>
                      <a:ext cx="1326462" cy="1326462"/>
                    </a:xfrm>
                    <a:prstGeom prst="rect">
                      <a:avLst/>
                    </a:prstGeom>
                    <a:noFill/>
                    <a:ln w="9525">
                      <a:noFill/>
                      <a:miter lim="800000"/>
                      <a:headEnd/>
                      <a:tailEnd/>
                    </a:ln>
                  </pic:spPr>
                </pic:pic>
              </a:graphicData>
            </a:graphic>
          </wp:inline>
        </w:drawing>
      </w:r>
    </w:p>
    <w:p>
      <w:pPr>
        <w:widowControl/>
        <w:shd w:val="clear" w:color="auto" w:fill="FFFFFF"/>
        <w:spacing w:line="603" w:lineRule="atLeast"/>
        <w:ind w:firstLine="289"/>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第三届全国高职院校马克思主义学院书记院长论坛报名</w:t>
      </w:r>
    </w:p>
    <w:p>
      <w:pPr>
        <w:widowControl/>
        <w:shd w:val="clear" w:color="auto" w:fill="FFFFFF"/>
        <w:spacing w:line="603" w:lineRule="atLeast"/>
        <w:ind w:firstLine="289"/>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（微信扫码）</w:t>
      </w:r>
    </w:p>
    <w:p>
      <w:pPr>
        <w:widowControl/>
        <w:shd w:val="clear" w:color="auto" w:fill="FFFFFF"/>
        <w:spacing w:line="603"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请参会代表务必最晚于</w:t>
      </w:r>
      <w:r>
        <w:rPr>
          <w:rFonts w:hint="eastAsia" w:ascii="仿宋_GB2312" w:eastAsia="仿宋_GB2312" w:cs="宋体"/>
          <w:color w:val="000000"/>
          <w:kern w:val="0"/>
          <w:sz w:val="32"/>
          <w:szCs w:val="32"/>
        </w:rPr>
        <w:t>11月15日晚24点前，扫描会议报名二维码，详实填报参会信息，如有变更及相关问题请咨询联系人。</w:t>
      </w:r>
    </w:p>
    <w:p>
      <w:pPr>
        <w:widowControl/>
        <w:shd w:val="clear" w:color="auto" w:fill="FFFFFF"/>
        <w:spacing w:line="603" w:lineRule="atLeast"/>
        <w:ind w:firstLine="64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2"/>
          <w:szCs w:val="32"/>
        </w:rPr>
        <w:t>联系人：</w:t>
      </w:r>
      <w:r>
        <w:rPr>
          <w:rFonts w:hint="eastAsia" w:ascii="仿宋_GB2312" w:eastAsia="仿宋_GB2312" w:cs="宋体"/>
          <w:color w:val="000000"/>
          <w:kern w:val="0"/>
          <w:sz w:val="30"/>
          <w:szCs w:val="30"/>
        </w:rPr>
        <w:t>浙江金融职业学院 马克思主义学院 王佳灵</w:t>
      </w:r>
    </w:p>
    <w:p>
      <w:pPr>
        <w:widowControl/>
        <w:shd w:val="clear" w:color="auto" w:fill="FFFFFF"/>
        <w:spacing w:line="603" w:lineRule="atLeast"/>
        <w:ind w:firstLine="289"/>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0571-86766903、15257890490</w:t>
      </w:r>
    </w:p>
    <w:p>
      <w:pPr>
        <w:widowControl/>
        <w:shd w:val="clear" w:color="auto" w:fill="FFFFFF"/>
        <w:spacing w:line="603"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八、缴费事项：</w:t>
      </w:r>
      <w:r>
        <w:rPr>
          <w:rFonts w:hint="eastAsia" w:ascii="仿宋_GB2312" w:eastAsia="仿宋_GB2312" w:cs="宋体"/>
          <w:color w:val="000000"/>
          <w:kern w:val="0"/>
          <w:sz w:val="32"/>
          <w:szCs w:val="32"/>
        </w:rPr>
        <w:t>会务费800元/人。会务组提供酒店预定，参会人员往返交通费、住宿费自理。</w:t>
      </w:r>
    </w:p>
    <w:p>
      <w:pPr>
        <w:widowControl/>
        <w:shd w:val="clear" w:color="auto" w:fill="FFFFFF"/>
        <w:spacing w:line="603" w:lineRule="atLeast"/>
        <w:ind w:firstLine="64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会务费缴费方式：可单位或个人银行汇款或现场POS机刷卡缴费（现场接受支付宝或微信转账）</w:t>
      </w:r>
    </w:p>
    <w:p>
      <w:pPr>
        <w:widowControl/>
        <w:shd w:val="clear" w:color="auto" w:fill="FFFFFF"/>
        <w:spacing w:line="603" w:lineRule="atLeast"/>
        <w:ind w:firstLine="64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汇款账号信息：</w:t>
      </w:r>
    </w:p>
    <w:p>
      <w:pPr>
        <w:widowControl/>
        <w:shd w:val="clear" w:color="auto" w:fill="FFFFFF"/>
        <w:spacing w:line="603" w:lineRule="atLeast"/>
        <w:ind w:firstLine="64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户名：杭州先创会展服务有限公司</w:t>
      </w:r>
    </w:p>
    <w:p>
      <w:pPr>
        <w:widowControl/>
        <w:shd w:val="clear" w:color="auto" w:fill="FFFFFF"/>
        <w:spacing w:line="603" w:lineRule="atLeast"/>
        <w:ind w:firstLine="64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账号：201000188243318</w:t>
      </w:r>
    </w:p>
    <w:p>
      <w:pPr>
        <w:widowControl/>
        <w:shd w:val="clear" w:color="auto" w:fill="FFFFFF"/>
        <w:spacing w:line="603" w:lineRule="atLeast"/>
        <w:ind w:firstLine="64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开户行：杭州联合农村商业银行股份有限公司开发区支行</w:t>
      </w:r>
    </w:p>
    <w:p>
      <w:pPr>
        <w:widowControl/>
        <w:shd w:val="clear" w:color="auto" w:fill="FFFFFF"/>
        <w:spacing w:line="603" w:lineRule="atLeast"/>
        <w:ind w:firstLine="640"/>
        <w:jc w:val="left"/>
      </w:pPr>
      <w:r>
        <w:rPr>
          <w:rFonts w:hint="eastAsia" w:ascii="仿宋_GB2312" w:eastAsia="仿宋_GB2312" w:cs="宋体"/>
          <w:color w:val="000000"/>
          <w:kern w:val="0"/>
          <w:sz w:val="32"/>
          <w:szCs w:val="32"/>
        </w:rPr>
        <w:t>请汇款时务必备注：“参会人姓名＋单位+马院院长论坛”字样，以便于查账。为方便参会代表尽快领取到会务发票，请用支付宝扫描下方二维码，填写开票信息，发票至现场领取。</w:t>
      </w:r>
    </w:p>
    <w:p>
      <w:pPr>
        <w:widowControl/>
        <w:shd w:val="clear" w:color="auto" w:fill="FFFFFF"/>
        <w:spacing w:line="603" w:lineRule="atLeast"/>
        <w:jc w:val="left"/>
        <w:rPr>
          <w:rFonts w:cs="宋体"/>
          <w:color w:val="000000"/>
          <w:kern w:val="0"/>
          <w:sz w:val="23"/>
          <w:szCs w:val="23"/>
        </w:rPr>
      </w:pPr>
      <w:r>
        <w:rPr>
          <w:rFonts w:hint="eastAsia" w:ascii="仿宋_GB2312" w:eastAsia="仿宋_GB2312" w:cs="宋体"/>
          <w:color w:val="000000"/>
          <w:kern w:val="0"/>
          <w:sz w:val="32"/>
          <w:szCs w:val="32"/>
        </w:rPr>
        <w:t>   </w:t>
      </w:r>
      <w:r>
        <w:rPr>
          <w:rFonts w:hint="eastAsia" w:ascii="仿宋_GB2312" w:eastAsia="仿宋_GB2312" w:cs="宋体"/>
          <w:b/>
          <w:bCs/>
          <w:color w:val="000000"/>
          <w:kern w:val="0"/>
          <w:sz w:val="32"/>
          <w:szCs w:val="32"/>
        </w:rPr>
        <w:t>   九、温馨提醒：</w:t>
      </w:r>
      <w:r>
        <w:rPr>
          <w:rFonts w:hint="eastAsia" w:ascii="仿宋_GB2312" w:eastAsia="仿宋_GB2312" w:cs="宋体"/>
          <w:color w:val="000000"/>
          <w:kern w:val="0"/>
          <w:sz w:val="32"/>
          <w:szCs w:val="32"/>
        </w:rPr>
        <w:t>会务组安排机场接送站服务；乘坐火车、汽车到达的，因火车站、汽车站距离会场较近，请自行前往。</w:t>
      </w:r>
    </w:p>
    <w:p>
      <w:pPr>
        <w:widowControl/>
        <w:shd w:val="clear" w:color="auto" w:fill="FFFFFF"/>
        <w:spacing w:line="603" w:lineRule="atLeast"/>
        <w:jc w:val="left"/>
        <w:rPr>
          <w:rFonts w:eastAsia="仿宋_GB2312" w:cs="宋体"/>
          <w:color w:val="000000"/>
          <w:kern w:val="0"/>
          <w:sz w:val="23"/>
          <w:szCs w:val="23"/>
        </w:rPr>
      </w:pPr>
      <w:r>
        <w:rPr>
          <w:rFonts w:hint="eastAsia" w:ascii="仿宋_GB2312" w:eastAsia="仿宋_GB2312" w:cs="宋体"/>
          <w:color w:val="000000"/>
          <w:kern w:val="0"/>
          <w:sz w:val="32"/>
          <w:szCs w:val="32"/>
        </w:rPr>
        <w:t> </w:t>
      </w:r>
    </w:p>
    <w:p>
      <w:pPr>
        <w:widowControl/>
        <w:shd w:val="clear" w:color="auto" w:fill="FFFFFF"/>
        <w:spacing w:line="603" w:lineRule="atLeast"/>
        <w:jc w:val="left"/>
        <w:rPr>
          <w:rFonts w:cs="宋体"/>
          <w:color w:val="000000"/>
          <w:kern w:val="0"/>
          <w:sz w:val="23"/>
          <w:szCs w:val="23"/>
        </w:rPr>
      </w:pPr>
    </w:p>
    <w:p>
      <w:pPr>
        <w:widowControl/>
        <w:shd w:val="clear" w:color="auto" w:fill="FFFFFF"/>
        <w:spacing w:line="603" w:lineRule="atLeast"/>
        <w:jc w:val="left"/>
        <w:rPr>
          <w:rFonts w:cs="宋体"/>
          <w:color w:val="000000"/>
          <w:kern w:val="0"/>
          <w:sz w:val="23"/>
          <w:szCs w:val="23"/>
        </w:rPr>
      </w:pPr>
      <w:r>
        <w:rPr>
          <w:rFonts w:hint="eastAsia" w:ascii="仿宋_GB2312" w:eastAsia="仿宋_GB2312" w:cs="宋体"/>
          <w:color w:val="000000"/>
          <w:kern w:val="0"/>
          <w:sz w:val="32"/>
          <w:szCs w:val="32"/>
        </w:rPr>
        <w:t>                            </w:t>
      </w:r>
    </w:p>
    <w:p>
      <w:pPr>
        <w:widowControl/>
        <w:shd w:val="clear" w:color="auto" w:fill="FFFFFF"/>
        <w:spacing w:line="603" w:lineRule="atLeast"/>
        <w:ind w:firstLine="320" w:firstLineChars="1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浙江省高职院校党建研究会</w:t>
      </w:r>
    </w:p>
    <w:p>
      <w:pPr>
        <w:widowControl/>
        <w:shd w:val="clear" w:color="auto" w:fill="FFFFFF"/>
        <w:spacing w:line="603"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浙江金融职业学院</w:t>
      </w:r>
    </w:p>
    <w:p>
      <w:pPr>
        <w:widowControl/>
        <w:shd w:val="clear" w:color="auto" w:fill="FFFFFF"/>
        <w:spacing w:line="603" w:lineRule="atLeast"/>
        <w:jc w:val="center"/>
      </w:pPr>
      <w:r>
        <w:rPr>
          <w:rFonts w:hint="eastAsia" w:ascii="仿宋_GB2312" w:eastAsia="仿宋_GB2312" w:cs="宋体"/>
          <w:color w:val="000000"/>
          <w:kern w:val="0"/>
          <w:sz w:val="32"/>
          <w:szCs w:val="32"/>
        </w:rPr>
        <w:t xml:space="preserve">               2018年10月15日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9036D"/>
    <w:rsid w:val="00092514"/>
    <w:rsid w:val="00400CAB"/>
    <w:rsid w:val="00472243"/>
    <w:rsid w:val="00482C59"/>
    <w:rsid w:val="0072657B"/>
    <w:rsid w:val="0075133E"/>
    <w:rsid w:val="00B64F43"/>
    <w:rsid w:val="00BA5C65"/>
    <w:rsid w:val="00BE306C"/>
    <w:rsid w:val="00D26820"/>
    <w:rsid w:val="0584365F"/>
    <w:rsid w:val="07256CEC"/>
    <w:rsid w:val="199912FD"/>
    <w:rsid w:val="41D9036D"/>
    <w:rsid w:val="46A36519"/>
    <w:rsid w:val="49713797"/>
    <w:rsid w:val="58AF16CB"/>
    <w:rsid w:val="5C953E80"/>
    <w:rsid w:val="5CB75975"/>
    <w:rsid w:val="61E6565B"/>
    <w:rsid w:val="62E97AF5"/>
    <w:rsid w:val="70801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Calibri" w:hAnsi="Calibri"/>
      <w:kern w:val="2"/>
      <w:sz w:val="18"/>
      <w:szCs w:val="18"/>
    </w:rPr>
  </w:style>
  <w:style w:type="character" w:customStyle="1" w:styleId="8">
    <w:name w:val="页脚 Char"/>
    <w:basedOn w:val="5"/>
    <w:link w:val="3"/>
    <w:uiPriority w:val="0"/>
    <w:rPr>
      <w:rFonts w:ascii="Calibri" w:hAnsi="Calibri"/>
      <w:kern w:val="2"/>
      <w:sz w:val="18"/>
      <w:szCs w:val="18"/>
    </w:rPr>
  </w:style>
  <w:style w:type="character" w:customStyle="1" w:styleId="9">
    <w:name w:val="批注框文本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Words>
  <Characters>881</Characters>
  <Lines>7</Lines>
  <Paragraphs>2</Paragraphs>
  <TotalTime>1</TotalTime>
  <ScaleCrop>false</ScaleCrop>
  <LinksUpToDate>false</LinksUpToDate>
  <CharactersWithSpaces>1033</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2018-10-22T07:36:00Z</dcterms:created>
  <dc:creator>Administrator</dc:creator>
  <cp:lastModifiedBy>Administrator</cp:lastModifiedBy>
  <dcterms:modified xsi:type="dcterms:W3CDTF">2018-10-22T15:25:29Z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